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3B9" w:rsidRDefault="00AE43B9" w:rsidP="00AE43B9">
      <w:pPr>
        <w:pStyle w:val="Heading2"/>
      </w:pPr>
      <w:r>
        <w:t>Prosper: Account 1</w:t>
      </w:r>
    </w:p>
    <w:p w:rsidR="00AE43B9" w:rsidRDefault="00AE43B9" w:rsidP="00AE43B9">
      <w:r>
        <w:rPr>
          <w:rStyle w:val="hbodytext"/>
          <w:i/>
          <w:iCs/>
        </w:rPr>
        <w:t>Prosper, a Christian chronicler, writing about 455, gives the following simple account of Leo's famous interview with the king of the Huns three years before:</w:t>
      </w:r>
      <w:r>
        <w:rPr>
          <w:rStyle w:val="hbodytext"/>
        </w:rPr>
        <w:t xml:space="preserve"> </w:t>
      </w:r>
    </w:p>
    <w:p w:rsidR="00AE43B9" w:rsidRDefault="00AE43B9" w:rsidP="00AE43B9">
      <w:pPr>
        <w:pStyle w:val="hbodytext1"/>
      </w:pPr>
      <w:r>
        <w:t xml:space="preserve">Now Attila, having once more collected his forces which had been scattered in Gaul [at the battle of </w:t>
      </w:r>
      <w:proofErr w:type="spellStart"/>
      <w:r>
        <w:t>Chalons</w:t>
      </w:r>
      <w:proofErr w:type="spellEnd"/>
      <w:r>
        <w:t xml:space="preserve">], took his way through Pannonia into Italy. . . To the emperor and the senate and Roman people none of all the proposed plans to oppose the enemy seemed </w:t>
      </w:r>
      <w:proofErr w:type="gramStart"/>
      <w:r>
        <w:t>so</w:t>
      </w:r>
      <w:proofErr w:type="gramEnd"/>
      <w:r>
        <w:t xml:space="preserve"> practicable as to send legates to the most savage king and beg for peace. Our most blessed Pope Leo -trusting in the help of God, who never fails the righteous in their trials - undertook the task, accompanied by </w:t>
      </w:r>
      <w:proofErr w:type="spellStart"/>
      <w:r>
        <w:t>Avienus</w:t>
      </w:r>
      <w:proofErr w:type="spellEnd"/>
      <w:r>
        <w:t xml:space="preserve">, a man of consular rank, and the prefect </w:t>
      </w:r>
      <w:proofErr w:type="spellStart"/>
      <w:r>
        <w:t>Trygetius</w:t>
      </w:r>
      <w:proofErr w:type="spellEnd"/>
      <w:r>
        <w:t xml:space="preserve">. And the outcome was what his faith had foreseen; for when the king had received the embassy, he was so impressed by the presence of the high priest that he ordered his army to give up warfare and, after he had promised peace, he departed beyond the Danube. </w:t>
      </w:r>
    </w:p>
    <w:p w:rsidR="00AE43B9" w:rsidRDefault="00AE43B9" w:rsidP="00AE43B9">
      <w:pPr>
        <w:pStyle w:val="NormalWeb"/>
      </w:pPr>
      <w:r>
        <w:t xml:space="preserve">  </w:t>
      </w:r>
    </w:p>
    <w:p w:rsidR="00AE43B9" w:rsidRDefault="00AE43B9" w:rsidP="00AE43B9">
      <w:pPr>
        <w:pStyle w:val="Heading2"/>
      </w:pPr>
      <w:proofErr w:type="spellStart"/>
      <w:r>
        <w:t>Anonyomus</w:t>
      </w:r>
      <w:proofErr w:type="spellEnd"/>
      <w:r>
        <w:t xml:space="preserve"> Later Account 1</w:t>
      </w:r>
    </w:p>
    <w:p w:rsidR="00AE43B9" w:rsidRDefault="00AE43B9" w:rsidP="00AE43B9">
      <w:r>
        <w:rPr>
          <w:rStyle w:val="hbodytext"/>
        </w:rPr>
        <w:t>[</w:t>
      </w:r>
      <w:proofErr w:type="gramStart"/>
      <w:r>
        <w:rPr>
          <w:rStyle w:val="hbodytext"/>
        </w:rPr>
        <w:t>somewhat</w:t>
      </w:r>
      <w:proofErr w:type="gramEnd"/>
      <w:r>
        <w:rPr>
          <w:rStyle w:val="hbodytext"/>
        </w:rPr>
        <w:t xml:space="preserve"> condensed]</w:t>
      </w:r>
      <w:r>
        <w:br/>
      </w:r>
      <w:r>
        <w:rPr>
          <w:rStyle w:val="hbodytext"/>
          <w:i/>
          <w:iCs/>
        </w:rPr>
        <w:t>In a life of Leo the Great by some later author, whose name is unknown to us, the episode as told by Prosper has been developed into a miraculous tale calculated to meet the taste of the time</w:t>
      </w:r>
      <w:r>
        <w:rPr>
          <w:rStyle w:val="hbodytext"/>
        </w:rPr>
        <w:t xml:space="preserve"> </w:t>
      </w:r>
    </w:p>
    <w:p w:rsidR="00AE43B9" w:rsidRDefault="00AE43B9" w:rsidP="00AE43B9">
      <w:pPr>
        <w:pStyle w:val="hbodytext1"/>
      </w:pPr>
      <w:r>
        <w:t xml:space="preserve">Attila, the leader of the Huns, who was called the scourge of God, came into Italy, inflamed with fury, after he had laid waste with most savage frenzy Thrace and Illyricum, Macedonia and Moesia, Achaia and Greece, Pannonia and Germany. He was utterly cruel in inflicting torture, greedy in plundering, insolent in abuse. . . . He destroyed Aquileia from the foundations and razed to the ground those regal cities, Pavia and </w:t>
      </w:r>
      <w:proofErr w:type="gramStart"/>
      <w:r>
        <w:t>Milan ;</w:t>
      </w:r>
      <w:proofErr w:type="gramEnd"/>
      <w:r>
        <w:t xml:space="preserve"> he laid waste many other towns, and was rushing down upon Rome. [</w:t>
      </w:r>
      <w:r>
        <w:rPr>
          <w:i/>
          <w:iCs/>
        </w:rPr>
        <w:t>This is, of course, an exaggeration. Attila does not seem to have destroyed the buildings, even in Milan and Pavia.</w:t>
      </w:r>
      <w:r>
        <w:t xml:space="preserve">] </w:t>
      </w:r>
    </w:p>
    <w:p w:rsidR="00AE43B9" w:rsidRDefault="00AE43B9" w:rsidP="00AE43B9">
      <w:pPr>
        <w:pStyle w:val="hbodytext1"/>
      </w:pPr>
      <w:r>
        <w:t xml:space="preserve">Then Leo had compassion on the calamity of Italy and Rome, and with one of the consuls and a </w:t>
      </w:r>
      <w:proofErr w:type="spellStart"/>
      <w:r>
        <w:t>lar</w:t>
      </w:r>
      <w:proofErr w:type="gramStart"/>
      <w:r>
        <w:t>,e</w:t>
      </w:r>
      <w:proofErr w:type="spellEnd"/>
      <w:proofErr w:type="gramEnd"/>
      <w:r>
        <w:t xml:space="preserve"> part of the Roman senate he went to meet Attila. The old man of harmless simplicity, venerable in his gray hair and his majestic garb, ready of his own will to give himself entirely for the defense of his flock, went forth to meet the tyrant who was destroying all things. He met Attila, it is said, in the neighborhood of the river </w:t>
      </w:r>
      <w:proofErr w:type="spellStart"/>
      <w:r>
        <w:t>Mincio</w:t>
      </w:r>
      <w:proofErr w:type="spellEnd"/>
      <w:r>
        <w:t xml:space="preserve">, and he spoke to the grim monarch, saying "The senate and the people of Rome, once conquerors of the world, now indeed vanquished, come before thee as suppliants. We pray for mercy and deliverance. O Attila, thou king of kings, thou couldst have no greater glory than to see suppliant at thy feet this people before whom once all peoples and kings lay suppliant. Thou hast subdued, O Attila, the whole circle of the lands which it was granted to the Romans, victors over all peoples, to conquer. Now we pray that thou, who hast conquered others, </w:t>
      </w:r>
      <w:proofErr w:type="spellStart"/>
      <w:r>
        <w:t>shouldst</w:t>
      </w:r>
      <w:proofErr w:type="spellEnd"/>
      <w:r>
        <w:t xml:space="preserve"> conquer thyself </w:t>
      </w:r>
      <w:proofErr w:type="gramStart"/>
      <w:r>
        <w:t>The</w:t>
      </w:r>
      <w:proofErr w:type="gramEnd"/>
      <w:r>
        <w:t xml:space="preserve"> people have felt thy scourge; now as suppliants they would feel thy mercy." </w:t>
      </w:r>
    </w:p>
    <w:p w:rsidR="00AE43B9" w:rsidRDefault="00AE43B9" w:rsidP="00AE43B9">
      <w:pPr>
        <w:pStyle w:val="hbodytext1"/>
      </w:pPr>
      <w:r>
        <w:t xml:space="preserve">As Leo said these things Attila stood looking upon his venerable garb and aspect, silent, as if thinking deeply. And lo, suddenly there were seen the apostles Peter and Paul, clad like bishops, </w:t>
      </w:r>
      <w:r>
        <w:lastRenderedPageBreak/>
        <w:t xml:space="preserve">standing by Leo, the one on the right hand, the other on the left. They held swords stretched out over his head, and threatened Attila with death if he did not obey the pope's command. </w:t>
      </w:r>
      <w:proofErr w:type="gramStart"/>
      <w:r>
        <w:t>Wherefore Attila was appeased he who had raged as one mad.</w:t>
      </w:r>
      <w:proofErr w:type="gramEnd"/>
      <w:r>
        <w:t xml:space="preserve"> He by Leo's </w:t>
      </w:r>
      <w:proofErr w:type="gramStart"/>
      <w:r>
        <w:t>intercession,</w:t>
      </w:r>
      <w:proofErr w:type="gramEnd"/>
      <w:r>
        <w:t xml:space="preserve"> straightway promised a lasting peace and withdrew beyond the Danube. </w:t>
      </w:r>
    </w:p>
    <w:p w:rsidR="00AE43B9" w:rsidRDefault="00AE43B9" w:rsidP="00AE43B9">
      <w:pPr>
        <w:pStyle w:val="hbodytext1"/>
      </w:pPr>
      <w:r>
        <w:t xml:space="preserve">From the accounts translated in J. H. Robinson, </w:t>
      </w:r>
    </w:p>
    <w:p w:rsidR="00AE43B9" w:rsidRDefault="00AE43B9" w:rsidP="00AE43B9">
      <w:pPr>
        <w:rPr>
          <w:i/>
          <w:iCs/>
        </w:rPr>
      </w:pPr>
      <w:r>
        <w:rPr>
          <w:rStyle w:val="hbodytext"/>
          <w:i/>
          <w:iCs/>
        </w:rPr>
        <w:t xml:space="preserve">Readings in European History, (Boston: </w:t>
      </w:r>
      <w:proofErr w:type="spellStart"/>
      <w:r>
        <w:rPr>
          <w:rStyle w:val="hbodytext"/>
          <w:i/>
          <w:iCs/>
        </w:rPr>
        <w:t>Ginn</w:t>
      </w:r>
      <w:proofErr w:type="spellEnd"/>
      <w:r>
        <w:rPr>
          <w:rStyle w:val="hbodytext"/>
          <w:i/>
          <w:iCs/>
        </w:rPr>
        <w:t xml:space="preserve">, 1905), pp. 49-51 </w:t>
      </w:r>
      <w:r>
        <w:rPr>
          <w:i/>
          <w:iCs/>
        </w:rPr>
        <w:t xml:space="preserve">  </w:t>
      </w:r>
    </w:p>
    <w:p w:rsidR="00AE43B9" w:rsidRDefault="00AE43B9" w:rsidP="00AE43B9">
      <w:pPr>
        <w:rPr>
          <w:i/>
          <w:iCs/>
        </w:rPr>
      </w:pPr>
      <w:r>
        <w:rPr>
          <w:i/>
          <w:iCs/>
        </w:rPr>
        <w:pict>
          <v:rect id="_x0000_i1031" style="width:0;height:1.5pt" o:hralign="center" o:hrstd="t" o:hr="t" fillcolor="#a0a0a0" stroked="f"/>
        </w:pict>
      </w:r>
    </w:p>
    <w:p w:rsidR="00AE43B9" w:rsidRDefault="00AE43B9" w:rsidP="00AE43B9">
      <w:pPr>
        <w:rPr>
          <w:i/>
          <w:iCs/>
        </w:rPr>
      </w:pPr>
      <w:r>
        <w:rPr>
          <w:rStyle w:val="hbodytext"/>
          <w:i/>
          <w:iCs/>
        </w:rPr>
        <w:t xml:space="preserve">This text is part of the </w:t>
      </w:r>
      <w:hyperlink r:id="rId6" w:history="1">
        <w:r>
          <w:rPr>
            <w:rStyle w:val="Hyperlink"/>
            <w:i/>
            <w:iCs/>
          </w:rPr>
          <w:t>Internet Medieval Source Book</w:t>
        </w:r>
      </w:hyperlink>
      <w:r>
        <w:rPr>
          <w:rStyle w:val="hbodytext"/>
          <w:i/>
          <w:iCs/>
        </w:rPr>
        <w:t xml:space="preserve">. The Sourcebook is a collection of public domain and copy-permitted texts related to medieval and Byzantine history. </w:t>
      </w:r>
    </w:p>
    <w:p w:rsidR="00AE43B9" w:rsidRDefault="00AE43B9" w:rsidP="00AE43B9">
      <w:pPr>
        <w:pStyle w:val="hbodytext1"/>
        <w:rPr>
          <w:i/>
          <w:iCs/>
        </w:rPr>
      </w:pPr>
      <w:r>
        <w:rPr>
          <w:i/>
          <w:iCs/>
        </w:rPr>
        <w:t xml:space="preserve">Unless otherwise indicated the specific electronic form of the document is copyright. Permission is granted for electronic copying, distribution in print form for educational purposes and personal use. If you do reduplicate the document, indicate the source. No permission is granted for commercial use. </w:t>
      </w:r>
    </w:p>
    <w:p w:rsidR="00AE43B9" w:rsidRDefault="00AE43B9" w:rsidP="00AE43B9">
      <w:pPr>
        <w:pStyle w:val="hbodytext1"/>
        <w:rPr>
          <w:i/>
          <w:iCs/>
        </w:rPr>
      </w:pPr>
      <w:r>
        <w:rPr>
          <w:i/>
          <w:iCs/>
        </w:rPr>
        <w:t xml:space="preserve">(c)Paul </w:t>
      </w:r>
      <w:proofErr w:type="spellStart"/>
      <w:r>
        <w:rPr>
          <w:i/>
          <w:iCs/>
        </w:rPr>
        <w:t>Halsall</w:t>
      </w:r>
      <w:proofErr w:type="spellEnd"/>
      <w:r>
        <w:rPr>
          <w:i/>
          <w:iCs/>
        </w:rPr>
        <w:t xml:space="preserve"> Jan 1996 </w:t>
      </w:r>
      <w:r>
        <w:rPr>
          <w:i/>
          <w:iCs/>
        </w:rPr>
        <w:br/>
        <w:t xml:space="preserve">halsall@murray.fordham.edu </w:t>
      </w:r>
    </w:p>
    <w:p w:rsidR="005C3126" w:rsidRPr="00AE43B9" w:rsidRDefault="005C3126" w:rsidP="00AE43B9"/>
    <w:sectPr w:rsidR="005C3126" w:rsidRPr="00AE43B9" w:rsidSect="005C31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858" w:rsidRDefault="00385858" w:rsidP="00385858">
      <w:pPr>
        <w:spacing w:after="0" w:line="240" w:lineRule="auto"/>
      </w:pPr>
      <w:r>
        <w:separator/>
      </w:r>
    </w:p>
  </w:endnote>
  <w:endnote w:type="continuationSeparator" w:id="0">
    <w:p w:rsidR="00385858" w:rsidRDefault="00385858" w:rsidP="00385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3B9" w:rsidRDefault="00AE43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3B9" w:rsidRDefault="00AE43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3B9" w:rsidRDefault="00AE43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858" w:rsidRDefault="00385858" w:rsidP="00385858">
      <w:pPr>
        <w:spacing w:after="0" w:line="240" w:lineRule="auto"/>
      </w:pPr>
      <w:r>
        <w:separator/>
      </w:r>
    </w:p>
  </w:footnote>
  <w:footnote w:type="continuationSeparator" w:id="0">
    <w:p w:rsidR="00385858" w:rsidRDefault="00385858" w:rsidP="003858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3B9" w:rsidRDefault="00AE43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58" w:rsidRPr="00AE43B9" w:rsidRDefault="00AE43B9" w:rsidP="00AE43B9">
    <w:pPr>
      <w:pStyle w:val="Heading1"/>
    </w:pPr>
    <w:r>
      <w:t xml:space="preserve">Medieval Sourcebook: Leo I and Attila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3B9" w:rsidRDefault="00AE43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85858"/>
    <w:rsid w:val="00385858"/>
    <w:rsid w:val="005C3126"/>
    <w:rsid w:val="00AE43B9"/>
    <w:rsid w:val="00BD7360"/>
    <w:rsid w:val="00CE39D7"/>
    <w:rsid w:val="00D52675"/>
    <w:rsid w:val="00DC1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26"/>
  </w:style>
  <w:style w:type="paragraph" w:styleId="Heading1">
    <w:name w:val="heading 1"/>
    <w:basedOn w:val="Normal"/>
    <w:link w:val="Heading1Char"/>
    <w:uiPriority w:val="9"/>
    <w:qFormat/>
    <w:rsid w:val="003858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E43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858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85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85858"/>
    <w:rPr>
      <w:rFonts w:ascii="Times New Roman" w:eastAsia="Times New Roman" w:hAnsi="Times New Roman" w:cs="Times New Roman"/>
      <w:b/>
      <w:bCs/>
      <w:sz w:val="27"/>
      <w:szCs w:val="27"/>
    </w:rPr>
  </w:style>
  <w:style w:type="character" w:customStyle="1" w:styleId="hbodytext">
    <w:name w:val="h_body_text"/>
    <w:basedOn w:val="DefaultParagraphFont"/>
    <w:rsid w:val="00385858"/>
  </w:style>
  <w:style w:type="paragraph" w:customStyle="1" w:styleId="hbodytext1">
    <w:name w:val="h_body_text1"/>
    <w:basedOn w:val="Normal"/>
    <w:rsid w:val="0038585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858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5858"/>
    <w:rPr>
      <w:color w:val="0000FF"/>
      <w:u w:val="single"/>
    </w:rPr>
  </w:style>
  <w:style w:type="paragraph" w:styleId="Header">
    <w:name w:val="header"/>
    <w:basedOn w:val="Normal"/>
    <w:link w:val="HeaderChar"/>
    <w:uiPriority w:val="99"/>
    <w:semiHidden/>
    <w:unhideWhenUsed/>
    <w:rsid w:val="003858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5858"/>
  </w:style>
  <w:style w:type="paragraph" w:styleId="Footer">
    <w:name w:val="footer"/>
    <w:basedOn w:val="Normal"/>
    <w:link w:val="FooterChar"/>
    <w:uiPriority w:val="99"/>
    <w:semiHidden/>
    <w:unhideWhenUsed/>
    <w:rsid w:val="003858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5858"/>
  </w:style>
  <w:style w:type="character" w:customStyle="1" w:styleId="Heading2Char">
    <w:name w:val="Heading 2 Char"/>
    <w:basedOn w:val="DefaultParagraphFont"/>
    <w:link w:val="Heading2"/>
    <w:uiPriority w:val="9"/>
    <w:semiHidden/>
    <w:rsid w:val="00AE43B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80557986">
      <w:bodyDiv w:val="1"/>
      <w:marLeft w:val="0"/>
      <w:marRight w:val="0"/>
      <w:marTop w:val="0"/>
      <w:marBottom w:val="0"/>
      <w:divBdr>
        <w:top w:val="none" w:sz="0" w:space="0" w:color="auto"/>
        <w:left w:val="none" w:sz="0" w:space="0" w:color="auto"/>
        <w:bottom w:val="none" w:sz="0" w:space="0" w:color="auto"/>
        <w:right w:val="none" w:sz="0" w:space="0" w:color="auto"/>
      </w:divBdr>
    </w:div>
    <w:div w:id="867569681">
      <w:bodyDiv w:val="1"/>
      <w:marLeft w:val="0"/>
      <w:marRight w:val="0"/>
      <w:marTop w:val="0"/>
      <w:marBottom w:val="0"/>
      <w:divBdr>
        <w:top w:val="none" w:sz="0" w:space="0" w:color="auto"/>
        <w:left w:val="none" w:sz="0" w:space="0" w:color="auto"/>
        <w:bottom w:val="none" w:sz="0" w:space="0" w:color="auto"/>
        <w:right w:val="none" w:sz="0" w:space="0" w:color="auto"/>
      </w:divBdr>
    </w:div>
    <w:div w:id="104787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cy.fordham.edu/halsall/sbook.as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MAC</cp:lastModifiedBy>
  <cp:revision>2</cp:revision>
  <dcterms:created xsi:type="dcterms:W3CDTF">2015-11-04T13:33:00Z</dcterms:created>
  <dcterms:modified xsi:type="dcterms:W3CDTF">2015-11-04T13:33:00Z</dcterms:modified>
</cp:coreProperties>
</file>