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37" w:rsidRPr="00047E37" w:rsidRDefault="00047E37" w:rsidP="00047E37">
      <w:pPr>
        <w:pStyle w:val="NormalWeb"/>
        <w:rPr>
          <w:rFonts w:ascii="Book Antiqua" w:hAnsi="Book Antiqua"/>
          <w:color w:val="000000" w:themeColor="text1"/>
          <w:sz w:val="22"/>
          <w:szCs w:val="22"/>
        </w:rPr>
      </w:pPr>
      <w:bookmarkStart w:id="0" w:name="Identify_yourself"/>
      <w:r w:rsidRPr="00047E37">
        <w:rPr>
          <w:rFonts w:ascii="Book Antiqua" w:hAnsi="Book Antiqua"/>
          <w:b/>
          <w:bCs/>
          <w:color w:val="000000" w:themeColor="text1"/>
          <w:sz w:val="22"/>
          <w:szCs w:val="22"/>
        </w:rPr>
        <w:t>Identify yourself and your partner</w:t>
      </w:r>
      <w:bookmarkEnd w:id="0"/>
    </w:p>
    <w:p w:rsidR="00047E37" w:rsidRPr="00047E37" w:rsidRDefault="00047E37" w:rsidP="00047E37">
      <w:pPr>
        <w:pStyle w:val="NormalWeb"/>
        <w:rPr>
          <w:rFonts w:ascii="Book Antiqua" w:hAnsi="Book Antiqua"/>
          <w:color w:val="000000" w:themeColor="text1"/>
          <w:sz w:val="22"/>
          <w:szCs w:val="22"/>
        </w:rPr>
      </w:pPr>
      <w:r w:rsidRPr="00047E37">
        <w:rPr>
          <w:rFonts w:ascii="Book Antiqua" w:hAnsi="Book Antiqua"/>
          <w:color w:val="000000" w:themeColor="text1"/>
          <w:sz w:val="22"/>
          <w:szCs w:val="22"/>
        </w:rPr>
        <w:t>    Use the header function in Word to identify yourself and your partner. You will notice the light blue text in the upper right hand corner of the document template. Double click on it to open the Header &amp; Footer Toolbox. The document text is now pale blue and the header is in bold. The text size in a header or footer is usually smaller than the document text and it will appear on every page of your document. Fill in your name (first and last), the name(s) of your partner(s) (first and last) and the date the report is due. Click Close in the Toolbox to return to the document.</w:t>
      </w:r>
    </w:p>
    <w:p w:rsidR="00047E37" w:rsidRPr="00047E37" w:rsidRDefault="00047E37" w:rsidP="00047E37">
      <w:pPr>
        <w:pStyle w:val="NormalWeb"/>
        <w:rPr>
          <w:rFonts w:ascii="Book Antiqua" w:hAnsi="Book Antiqua"/>
          <w:color w:val="000000" w:themeColor="text1"/>
          <w:sz w:val="22"/>
          <w:szCs w:val="22"/>
        </w:rPr>
      </w:pPr>
      <w:bookmarkStart w:id="1" w:name="Title"/>
      <w:r w:rsidRPr="00047E37">
        <w:rPr>
          <w:rFonts w:ascii="Book Antiqua" w:hAnsi="Book Antiqua"/>
          <w:b/>
          <w:bCs/>
          <w:color w:val="000000" w:themeColor="text1"/>
          <w:sz w:val="22"/>
          <w:szCs w:val="22"/>
        </w:rPr>
        <w:t>Title</w:t>
      </w:r>
      <w:bookmarkEnd w:id="1"/>
    </w:p>
    <w:p w:rsidR="00047E37" w:rsidRPr="00047E37" w:rsidRDefault="00047E37" w:rsidP="00047E37">
      <w:pPr>
        <w:pStyle w:val="NormalWeb"/>
        <w:rPr>
          <w:rFonts w:ascii="Book Antiqua" w:hAnsi="Book Antiqua"/>
          <w:color w:val="000000" w:themeColor="text1"/>
          <w:sz w:val="22"/>
          <w:szCs w:val="22"/>
        </w:rPr>
      </w:pPr>
      <w:r w:rsidRPr="00047E37">
        <w:rPr>
          <w:rFonts w:ascii="Book Antiqua" w:hAnsi="Book Antiqua"/>
          <w:color w:val="000000" w:themeColor="text1"/>
          <w:sz w:val="22"/>
          <w:szCs w:val="22"/>
        </w:rPr>
        <w:t>    Use the title of the activity. For our purposes, the title will be used to distinguish one lab report from another.</w:t>
      </w:r>
    </w:p>
    <w:p w:rsidR="00047E37" w:rsidRPr="00047E37" w:rsidRDefault="00047E37" w:rsidP="00047E37">
      <w:pPr>
        <w:pStyle w:val="NormalWeb"/>
        <w:rPr>
          <w:rFonts w:ascii="Book Antiqua" w:hAnsi="Book Antiqua"/>
          <w:color w:val="000000" w:themeColor="text1"/>
          <w:sz w:val="22"/>
          <w:szCs w:val="22"/>
        </w:rPr>
      </w:pPr>
      <w:bookmarkStart w:id="2" w:name="Purpose"/>
      <w:r w:rsidRPr="00047E37">
        <w:rPr>
          <w:rFonts w:ascii="Book Antiqua" w:hAnsi="Book Antiqua"/>
          <w:b/>
          <w:bCs/>
          <w:color w:val="000000" w:themeColor="text1"/>
          <w:sz w:val="22"/>
          <w:szCs w:val="22"/>
        </w:rPr>
        <w:t>Purpose</w:t>
      </w:r>
      <w:bookmarkEnd w:id="2"/>
    </w:p>
    <w:p w:rsidR="00047E37" w:rsidRPr="00047E37" w:rsidRDefault="00047E37" w:rsidP="00047E37">
      <w:pPr>
        <w:pStyle w:val="NormalWeb"/>
        <w:rPr>
          <w:rFonts w:ascii="Book Antiqua" w:hAnsi="Book Antiqua"/>
          <w:color w:val="000000" w:themeColor="text1"/>
          <w:sz w:val="22"/>
          <w:szCs w:val="22"/>
        </w:rPr>
      </w:pPr>
      <w:r w:rsidRPr="00047E37">
        <w:rPr>
          <w:rFonts w:ascii="Book Antiqua" w:hAnsi="Book Antiqua"/>
          <w:color w:val="000000" w:themeColor="text1"/>
          <w:sz w:val="22"/>
          <w:szCs w:val="22"/>
        </w:rPr>
        <w:t xml:space="preserve">    This gives the objective of the activity. What concept or skill was highlighted by this </w:t>
      </w:r>
      <w:proofErr w:type="gramStart"/>
      <w:r w:rsidRPr="00047E37">
        <w:rPr>
          <w:rFonts w:ascii="Book Antiqua" w:hAnsi="Book Antiqua"/>
          <w:color w:val="000000" w:themeColor="text1"/>
          <w:sz w:val="22"/>
          <w:szCs w:val="22"/>
        </w:rPr>
        <w:t>activity.</w:t>
      </w:r>
      <w:proofErr w:type="gramEnd"/>
      <w:r w:rsidRPr="00047E37">
        <w:rPr>
          <w:rFonts w:ascii="Book Antiqua" w:hAnsi="Book Antiqua"/>
          <w:color w:val="000000" w:themeColor="text1"/>
          <w:sz w:val="22"/>
          <w:szCs w:val="22"/>
        </w:rPr>
        <w:t xml:space="preserve"> Ask yourself </w:t>
      </w:r>
      <w:proofErr w:type="gramStart"/>
      <w:r w:rsidRPr="00047E37">
        <w:rPr>
          <w:rFonts w:ascii="Book Antiqua" w:hAnsi="Book Antiqua"/>
          <w:color w:val="000000" w:themeColor="text1"/>
          <w:sz w:val="22"/>
          <w:szCs w:val="22"/>
        </w:rPr>
        <w:t>" Why</w:t>
      </w:r>
      <w:proofErr w:type="gramEnd"/>
      <w:r w:rsidRPr="00047E37">
        <w:rPr>
          <w:rFonts w:ascii="Book Antiqua" w:hAnsi="Book Antiqua"/>
          <w:color w:val="000000" w:themeColor="text1"/>
          <w:sz w:val="22"/>
          <w:szCs w:val="22"/>
        </w:rPr>
        <w:t xml:space="preserve"> did we do this activity? What was I supposed to learn or practice?" Sometimes the purpose can be stated in one sentence. Other times it may be necessary to add some extra information to narrow the scope of the activity.</w:t>
      </w:r>
    </w:p>
    <w:p w:rsidR="00047E37" w:rsidRPr="00047E37" w:rsidRDefault="00047E37" w:rsidP="00047E37">
      <w:pPr>
        <w:pStyle w:val="NormalWeb"/>
        <w:rPr>
          <w:rFonts w:ascii="Book Antiqua" w:hAnsi="Book Antiqua"/>
          <w:color w:val="000000" w:themeColor="text1"/>
          <w:sz w:val="22"/>
          <w:szCs w:val="22"/>
        </w:rPr>
      </w:pPr>
      <w:bookmarkStart w:id="3" w:name="Materials"/>
      <w:r w:rsidRPr="00047E37">
        <w:rPr>
          <w:rFonts w:ascii="Book Antiqua" w:hAnsi="Book Antiqua"/>
          <w:b/>
          <w:bCs/>
          <w:color w:val="000000" w:themeColor="text1"/>
          <w:sz w:val="22"/>
          <w:szCs w:val="22"/>
        </w:rPr>
        <w:t>Materials</w:t>
      </w:r>
      <w:bookmarkEnd w:id="3"/>
    </w:p>
    <w:p w:rsidR="00047E37" w:rsidRPr="00047E37" w:rsidRDefault="00047E37" w:rsidP="00047E37">
      <w:pPr>
        <w:pStyle w:val="NormalWeb"/>
        <w:rPr>
          <w:rFonts w:ascii="Book Antiqua" w:hAnsi="Book Antiqua"/>
          <w:color w:val="000000" w:themeColor="text1"/>
          <w:sz w:val="22"/>
          <w:szCs w:val="22"/>
        </w:rPr>
      </w:pPr>
      <w:r w:rsidRPr="00047E37">
        <w:rPr>
          <w:rFonts w:ascii="Book Antiqua" w:hAnsi="Book Antiqua"/>
          <w:color w:val="000000" w:themeColor="text1"/>
          <w:sz w:val="22"/>
          <w:szCs w:val="22"/>
        </w:rPr>
        <w:t>    This should be a sentence or two that lists the materials that were needed to carry out this activity. This could also be in the form of a table.</w:t>
      </w:r>
    </w:p>
    <w:p w:rsidR="00047E37" w:rsidRPr="00047E37" w:rsidRDefault="00047E37" w:rsidP="00047E37">
      <w:pPr>
        <w:pStyle w:val="NormalWeb"/>
        <w:rPr>
          <w:rFonts w:ascii="Book Antiqua" w:hAnsi="Book Antiqua"/>
          <w:color w:val="000000" w:themeColor="text1"/>
          <w:sz w:val="22"/>
          <w:szCs w:val="22"/>
        </w:rPr>
      </w:pPr>
      <w:bookmarkStart w:id="4" w:name="Procedure"/>
      <w:r w:rsidRPr="00047E37">
        <w:rPr>
          <w:rFonts w:ascii="Book Antiqua" w:hAnsi="Book Antiqua"/>
          <w:b/>
          <w:bCs/>
          <w:color w:val="000000" w:themeColor="text1"/>
          <w:sz w:val="22"/>
          <w:szCs w:val="22"/>
        </w:rPr>
        <w:t>Procedure</w:t>
      </w:r>
      <w:bookmarkEnd w:id="4"/>
    </w:p>
    <w:p w:rsidR="00047E37" w:rsidRPr="00047E37" w:rsidRDefault="00047E37" w:rsidP="00047E37">
      <w:pPr>
        <w:pStyle w:val="NormalWeb"/>
        <w:rPr>
          <w:rFonts w:ascii="Book Antiqua" w:hAnsi="Book Antiqua"/>
          <w:color w:val="000000" w:themeColor="text1"/>
          <w:sz w:val="22"/>
          <w:szCs w:val="22"/>
        </w:rPr>
      </w:pPr>
      <w:r w:rsidRPr="00047E37">
        <w:rPr>
          <w:rFonts w:ascii="Book Antiqua" w:hAnsi="Book Antiqua"/>
          <w:color w:val="000000" w:themeColor="text1"/>
          <w:sz w:val="22"/>
          <w:szCs w:val="22"/>
        </w:rPr>
        <w:t xml:space="preserve">    This is probably one of the most difficult parts of the report for the beginner. Most of the writing you have done up to this point has included a lot of descriptive language. Technical writing is very "cut and dried" by comparison. All you are trying to convey is a mental picture of what you did. Ordinal phrases are not necessary. The order of events is conveyed by the sentence order in the description. Remember that your audience should be able to repeat your procedure if they wish to do so. Write your description of what was done so that the reader can visualize the set-up. Be sure to include reference to any equipment that you used (The mass was taken on a balance.) A diagram or picture of the apparatus may be helpful but should not replace a good verbal description. Be very specific in your instructions. Emotions (This was hard. or </w:t>
      </w:r>
      <w:proofErr w:type="gramStart"/>
      <w:r w:rsidRPr="00047E37">
        <w:rPr>
          <w:rFonts w:ascii="Book Antiqua" w:hAnsi="Book Antiqua"/>
          <w:color w:val="000000" w:themeColor="text1"/>
          <w:sz w:val="22"/>
          <w:szCs w:val="22"/>
        </w:rPr>
        <w:t>This</w:t>
      </w:r>
      <w:proofErr w:type="gramEnd"/>
      <w:r w:rsidRPr="00047E37">
        <w:rPr>
          <w:rFonts w:ascii="Book Antiqua" w:hAnsi="Book Antiqua"/>
          <w:color w:val="000000" w:themeColor="text1"/>
          <w:sz w:val="22"/>
          <w:szCs w:val="22"/>
        </w:rPr>
        <w:t xml:space="preserve"> was fun.) are not necessary and detract from the purpose of this section.</w:t>
      </w:r>
    </w:p>
    <w:p w:rsidR="00047E37" w:rsidRPr="00047E37" w:rsidRDefault="00047E37" w:rsidP="00047E37">
      <w:pPr>
        <w:pStyle w:val="NormalWeb"/>
        <w:rPr>
          <w:rFonts w:ascii="Book Antiqua" w:hAnsi="Book Antiqua"/>
          <w:color w:val="000000" w:themeColor="text1"/>
          <w:sz w:val="22"/>
          <w:szCs w:val="22"/>
        </w:rPr>
      </w:pPr>
      <w:bookmarkStart w:id="5" w:name="Observations_&amp;_Data"/>
      <w:r w:rsidRPr="00047E37">
        <w:rPr>
          <w:rFonts w:ascii="Book Antiqua" w:hAnsi="Book Antiqua"/>
          <w:b/>
          <w:bCs/>
          <w:color w:val="000000" w:themeColor="text1"/>
          <w:sz w:val="22"/>
          <w:szCs w:val="22"/>
        </w:rPr>
        <w:t>Observations &amp; Data</w:t>
      </w:r>
      <w:bookmarkEnd w:id="5"/>
    </w:p>
    <w:p w:rsidR="00047E37" w:rsidRPr="00047E37" w:rsidRDefault="00047E37" w:rsidP="00047E37">
      <w:pPr>
        <w:pStyle w:val="NormalWeb"/>
        <w:rPr>
          <w:rFonts w:ascii="Book Antiqua" w:hAnsi="Book Antiqua"/>
          <w:color w:val="000000" w:themeColor="text1"/>
          <w:sz w:val="22"/>
          <w:szCs w:val="22"/>
        </w:rPr>
      </w:pPr>
      <w:r w:rsidRPr="00047E37">
        <w:rPr>
          <w:rFonts w:ascii="Book Antiqua" w:hAnsi="Book Antiqua"/>
          <w:color w:val="000000" w:themeColor="text1"/>
          <w:sz w:val="22"/>
          <w:szCs w:val="22"/>
        </w:rPr>
        <w:t xml:space="preserve">    This section should include only those things that you saw, heard, touched, or smelled (taste is out since we never taste anything in a science lab). This includes both quantitative (numerical) and qualitative (sensual, </w:t>
      </w:r>
      <w:r w:rsidRPr="00047E37">
        <w:rPr>
          <w:rFonts w:ascii="Book Antiqua" w:hAnsi="Book Antiqua"/>
          <w:i/>
          <w:iCs/>
          <w:color w:val="000000" w:themeColor="text1"/>
          <w:sz w:val="22"/>
          <w:szCs w:val="22"/>
        </w:rPr>
        <w:t>not emotional</w:t>
      </w:r>
      <w:r w:rsidRPr="00047E37">
        <w:rPr>
          <w:rFonts w:ascii="Book Antiqua" w:hAnsi="Book Antiqua"/>
          <w:color w:val="000000" w:themeColor="text1"/>
          <w:sz w:val="22"/>
          <w:szCs w:val="22"/>
        </w:rPr>
        <w:t xml:space="preserve">) observations. Quantitative observations are best presented in data tables. Qualitative observations may be organized in table form or paragraph form.  </w:t>
      </w:r>
      <w:r w:rsidRPr="00047E37">
        <w:rPr>
          <w:rFonts w:ascii="Book Antiqua" w:hAnsi="Book Antiqua"/>
          <w:color w:val="000000" w:themeColor="text1"/>
          <w:sz w:val="22"/>
          <w:szCs w:val="22"/>
        </w:rPr>
        <w:br/>
      </w:r>
      <w:r w:rsidRPr="00047E37">
        <w:rPr>
          <w:rFonts w:ascii="Book Antiqua" w:hAnsi="Book Antiqua"/>
          <w:color w:val="000000" w:themeColor="text1"/>
          <w:sz w:val="22"/>
          <w:szCs w:val="22"/>
        </w:rPr>
        <w:lastRenderedPageBreak/>
        <w:t>    The goal of this section is to present the data that was collected in the activity in a clear and easily understood format. Units are necessary for any measurement. If you are unsure about whether something should be included in the data section, ask yourself "How did I get this piece of information? What instrument did I use to collect this information?" If you are giving a value that you did not measure directly (such as density) it should not be included as data.</w:t>
      </w:r>
    </w:p>
    <w:p w:rsidR="00047E37" w:rsidRPr="00047E37" w:rsidRDefault="00047E37" w:rsidP="00047E37">
      <w:pPr>
        <w:pStyle w:val="NormalWeb"/>
        <w:rPr>
          <w:rFonts w:ascii="Book Antiqua" w:hAnsi="Book Antiqua"/>
          <w:color w:val="000000" w:themeColor="text1"/>
          <w:sz w:val="22"/>
          <w:szCs w:val="22"/>
        </w:rPr>
      </w:pPr>
      <w:bookmarkStart w:id="6" w:name="Analysis_of_Data"/>
      <w:r w:rsidRPr="00047E37">
        <w:rPr>
          <w:rFonts w:ascii="Book Antiqua" w:hAnsi="Book Antiqua"/>
          <w:b/>
          <w:bCs/>
          <w:color w:val="000000" w:themeColor="text1"/>
          <w:sz w:val="22"/>
          <w:szCs w:val="22"/>
        </w:rPr>
        <w:t>Analysis of Data</w:t>
      </w:r>
      <w:bookmarkEnd w:id="6"/>
    </w:p>
    <w:p w:rsidR="00047E37" w:rsidRPr="00047E37" w:rsidRDefault="00047E37" w:rsidP="00047E37">
      <w:pPr>
        <w:pStyle w:val="NormalWeb"/>
        <w:rPr>
          <w:rFonts w:ascii="Book Antiqua" w:hAnsi="Book Antiqua"/>
          <w:color w:val="000000" w:themeColor="text1"/>
          <w:sz w:val="22"/>
          <w:szCs w:val="22"/>
        </w:rPr>
      </w:pPr>
      <w:r w:rsidRPr="00047E37">
        <w:rPr>
          <w:rFonts w:ascii="Book Antiqua" w:hAnsi="Book Antiqua"/>
          <w:color w:val="000000" w:themeColor="text1"/>
          <w:sz w:val="22"/>
          <w:szCs w:val="22"/>
        </w:rPr>
        <w:t xml:space="preserve">    This is the section where you will show any calculations that you made using the data you collected. Give the formula you will use for each </w:t>
      </w:r>
      <w:r w:rsidRPr="00047E37">
        <w:rPr>
          <w:rFonts w:ascii="Book Antiqua" w:hAnsi="Book Antiqua"/>
          <w:i/>
          <w:iCs/>
          <w:color w:val="000000" w:themeColor="text1"/>
          <w:sz w:val="22"/>
          <w:szCs w:val="22"/>
        </w:rPr>
        <w:t>type</w:t>
      </w:r>
      <w:r w:rsidRPr="00047E37">
        <w:rPr>
          <w:rFonts w:ascii="Book Antiqua" w:hAnsi="Book Antiqua"/>
          <w:color w:val="000000" w:themeColor="text1"/>
          <w:sz w:val="22"/>
          <w:szCs w:val="22"/>
        </w:rPr>
        <w:t xml:space="preserve"> of calculation. You should show which measurements you are plugging into each calculation and then show the solution. Once you have shown a sample calculation, you may use a data table to show other calculated values of the same type. This is also the appropriate place to explain how the measurements relate to each other. This is the proper place to discuss anything that happened during the activity that may have affected your measurements.</w:t>
      </w:r>
    </w:p>
    <w:p w:rsidR="00047E37" w:rsidRPr="00047E37" w:rsidRDefault="00047E37" w:rsidP="00047E37">
      <w:pPr>
        <w:pStyle w:val="NormalWeb"/>
        <w:rPr>
          <w:rFonts w:ascii="Book Antiqua" w:hAnsi="Book Antiqua"/>
          <w:color w:val="000000" w:themeColor="text1"/>
          <w:sz w:val="22"/>
          <w:szCs w:val="22"/>
        </w:rPr>
      </w:pPr>
      <w:bookmarkStart w:id="7" w:name="Conclusions"/>
      <w:r w:rsidRPr="00047E37">
        <w:rPr>
          <w:rFonts w:ascii="Book Antiqua" w:hAnsi="Book Antiqua"/>
          <w:b/>
          <w:bCs/>
          <w:color w:val="000000" w:themeColor="text1"/>
          <w:sz w:val="22"/>
          <w:szCs w:val="22"/>
        </w:rPr>
        <w:t>Conclusions</w:t>
      </w:r>
      <w:bookmarkEnd w:id="7"/>
    </w:p>
    <w:p w:rsidR="00047E37" w:rsidRPr="00047E37" w:rsidRDefault="00047E37" w:rsidP="00047E37">
      <w:pPr>
        <w:pStyle w:val="NormalWeb"/>
        <w:rPr>
          <w:rFonts w:ascii="Book Antiqua" w:hAnsi="Book Antiqua"/>
          <w:color w:val="000000" w:themeColor="text1"/>
          <w:sz w:val="22"/>
          <w:szCs w:val="22"/>
        </w:rPr>
      </w:pPr>
      <w:r w:rsidRPr="00047E37">
        <w:rPr>
          <w:rFonts w:ascii="Book Antiqua" w:hAnsi="Book Antiqua"/>
          <w:color w:val="000000" w:themeColor="text1"/>
          <w:sz w:val="22"/>
          <w:szCs w:val="22"/>
        </w:rPr>
        <w:t xml:space="preserve">    This is the section of your report where you discuss how the purpose of the activity relates to the analysis of your data. In other words, what did you </w:t>
      </w:r>
      <w:proofErr w:type="gramStart"/>
      <w:r w:rsidRPr="00047E37">
        <w:rPr>
          <w:rFonts w:ascii="Book Antiqua" w:hAnsi="Book Antiqua"/>
          <w:color w:val="000000" w:themeColor="text1"/>
          <w:sz w:val="22"/>
          <w:szCs w:val="22"/>
        </w:rPr>
        <w:t>learn.</w:t>
      </w:r>
      <w:proofErr w:type="gramEnd"/>
      <w:r w:rsidRPr="00047E37">
        <w:rPr>
          <w:rFonts w:ascii="Book Antiqua" w:hAnsi="Book Antiqua"/>
          <w:color w:val="000000" w:themeColor="text1"/>
          <w:sz w:val="22"/>
          <w:szCs w:val="22"/>
        </w:rPr>
        <w:t xml:space="preserve"> Stick to the </w:t>
      </w:r>
      <w:proofErr w:type="gramStart"/>
      <w:r w:rsidRPr="00047E37">
        <w:rPr>
          <w:rFonts w:ascii="Book Antiqua" w:hAnsi="Book Antiqua"/>
          <w:color w:val="000000" w:themeColor="text1"/>
          <w:sz w:val="22"/>
          <w:szCs w:val="22"/>
        </w:rPr>
        <w:t>facts,</w:t>
      </w:r>
      <w:proofErr w:type="gramEnd"/>
      <w:r w:rsidRPr="00047E37">
        <w:rPr>
          <w:rFonts w:ascii="Book Antiqua" w:hAnsi="Book Antiqua"/>
          <w:color w:val="000000" w:themeColor="text1"/>
          <w:sz w:val="22"/>
          <w:szCs w:val="22"/>
        </w:rPr>
        <w:t xml:space="preserve"> do not comment on whether or not you enjoyed the activity. Be specific in your statements. If the results of the activity were not satisfactory, suggest how the activity could be improved to give better data. Did the activity raise questions that cannot be answered with the data you collected? This is the place to mention them. Remember, conclusions are connections that are not obvious on the surface.</w:t>
      </w:r>
    </w:p>
    <w:p w:rsidR="00047E37" w:rsidRPr="00047E37" w:rsidRDefault="00047E37" w:rsidP="00047E37">
      <w:pPr>
        <w:pStyle w:val="NormalWeb"/>
        <w:rPr>
          <w:rFonts w:ascii="Book Antiqua" w:hAnsi="Book Antiqua"/>
          <w:color w:val="000000" w:themeColor="text1"/>
          <w:sz w:val="22"/>
          <w:szCs w:val="22"/>
        </w:rPr>
      </w:pPr>
      <w:bookmarkStart w:id="8" w:name="Finishing_touches"/>
      <w:r w:rsidRPr="00047E37">
        <w:rPr>
          <w:rFonts w:ascii="Book Antiqua" w:hAnsi="Book Antiqua"/>
          <w:b/>
          <w:bCs/>
          <w:color w:val="000000" w:themeColor="text1"/>
          <w:sz w:val="22"/>
          <w:szCs w:val="22"/>
        </w:rPr>
        <w:t>Finishing touches</w:t>
      </w:r>
      <w:bookmarkEnd w:id="8"/>
    </w:p>
    <w:p w:rsidR="00047E37" w:rsidRPr="00047E37" w:rsidRDefault="00047E37" w:rsidP="00047E37">
      <w:pPr>
        <w:pStyle w:val="NormalWeb"/>
        <w:rPr>
          <w:rFonts w:ascii="Book Antiqua" w:hAnsi="Book Antiqua"/>
          <w:color w:val="000000" w:themeColor="text1"/>
          <w:sz w:val="22"/>
          <w:szCs w:val="22"/>
        </w:rPr>
      </w:pPr>
      <w:r w:rsidRPr="00047E37">
        <w:rPr>
          <w:rFonts w:ascii="Book Antiqua" w:hAnsi="Book Antiqua"/>
          <w:color w:val="000000" w:themeColor="text1"/>
          <w:sz w:val="22"/>
          <w:szCs w:val="22"/>
        </w:rPr>
        <w:t xml:space="preserve">1. </w:t>
      </w:r>
      <w:proofErr w:type="gramStart"/>
      <w:r w:rsidRPr="00047E37">
        <w:rPr>
          <w:rFonts w:ascii="Book Antiqua" w:hAnsi="Book Antiqua"/>
          <w:color w:val="000000" w:themeColor="text1"/>
          <w:sz w:val="22"/>
          <w:szCs w:val="22"/>
        </w:rPr>
        <w:t>Be</w:t>
      </w:r>
      <w:proofErr w:type="gramEnd"/>
      <w:r w:rsidRPr="00047E37">
        <w:rPr>
          <w:rFonts w:ascii="Book Antiqua" w:hAnsi="Book Antiqua"/>
          <w:color w:val="000000" w:themeColor="text1"/>
          <w:sz w:val="22"/>
          <w:szCs w:val="22"/>
        </w:rPr>
        <w:t xml:space="preserve"> sure you have filled in the information in the header. Give your</w:t>
      </w:r>
      <w:r w:rsidRPr="00047E37">
        <w:rPr>
          <w:rFonts w:ascii="Book Antiqua" w:hAnsi="Book Antiqua"/>
          <w:color w:val="000000" w:themeColor="text1"/>
          <w:sz w:val="22"/>
          <w:szCs w:val="22"/>
        </w:rPr>
        <w:br/>
        <w:t>   name, your partner's name and the date you did the activity.</w:t>
      </w:r>
    </w:p>
    <w:p w:rsidR="00047E37" w:rsidRPr="00047E37" w:rsidRDefault="00047E37" w:rsidP="00047E37">
      <w:pPr>
        <w:pStyle w:val="NormalWeb"/>
        <w:rPr>
          <w:rFonts w:ascii="Book Antiqua" w:hAnsi="Book Antiqua"/>
          <w:color w:val="000000" w:themeColor="text1"/>
          <w:sz w:val="22"/>
          <w:szCs w:val="22"/>
        </w:rPr>
      </w:pPr>
      <w:r w:rsidRPr="00047E37">
        <w:rPr>
          <w:rFonts w:ascii="Book Antiqua" w:hAnsi="Book Antiqua"/>
          <w:color w:val="000000" w:themeColor="text1"/>
          <w:sz w:val="22"/>
          <w:szCs w:val="22"/>
        </w:rPr>
        <w:t>2. Proofread one last time to be sure that you have used correct</w:t>
      </w:r>
      <w:r w:rsidRPr="00047E37">
        <w:rPr>
          <w:rFonts w:ascii="Book Antiqua" w:hAnsi="Book Antiqua"/>
          <w:color w:val="000000" w:themeColor="text1"/>
          <w:sz w:val="22"/>
          <w:szCs w:val="22"/>
        </w:rPr>
        <w:br/>
        <w:t>    grammar and punctuation. Remember that Spell Check on the</w:t>
      </w:r>
      <w:r w:rsidRPr="00047E37">
        <w:rPr>
          <w:rFonts w:ascii="Book Antiqua" w:hAnsi="Book Antiqua"/>
          <w:color w:val="000000" w:themeColor="text1"/>
          <w:sz w:val="22"/>
          <w:szCs w:val="22"/>
        </w:rPr>
        <w:br/>
        <w:t xml:space="preserve">    computer will not catch a word that is </w:t>
      </w:r>
      <w:r w:rsidRPr="00047E37">
        <w:rPr>
          <w:rFonts w:ascii="Book Antiqua" w:hAnsi="Book Antiqua"/>
          <w:i/>
          <w:iCs/>
          <w:color w:val="000000" w:themeColor="text1"/>
          <w:sz w:val="22"/>
          <w:szCs w:val="22"/>
        </w:rPr>
        <w:t>used</w:t>
      </w:r>
      <w:r w:rsidRPr="00047E37">
        <w:rPr>
          <w:rFonts w:ascii="Book Antiqua" w:hAnsi="Book Antiqua"/>
          <w:color w:val="000000" w:themeColor="text1"/>
          <w:sz w:val="22"/>
          <w:szCs w:val="22"/>
        </w:rPr>
        <w:t xml:space="preserve"> incorrectly if it is</w:t>
      </w:r>
      <w:r w:rsidRPr="00047E37">
        <w:rPr>
          <w:rFonts w:ascii="Book Antiqua" w:hAnsi="Book Antiqua"/>
          <w:color w:val="000000" w:themeColor="text1"/>
          <w:sz w:val="22"/>
          <w:szCs w:val="22"/>
        </w:rPr>
        <w:br/>
        <w:t xml:space="preserve">    </w:t>
      </w:r>
      <w:r w:rsidRPr="00047E37">
        <w:rPr>
          <w:rFonts w:ascii="Book Antiqua" w:hAnsi="Book Antiqua"/>
          <w:i/>
          <w:iCs/>
          <w:color w:val="000000" w:themeColor="text1"/>
          <w:sz w:val="22"/>
          <w:szCs w:val="22"/>
        </w:rPr>
        <w:t>spelled</w:t>
      </w:r>
      <w:r w:rsidRPr="00047E37">
        <w:rPr>
          <w:rFonts w:ascii="Book Antiqua" w:hAnsi="Book Antiqua"/>
          <w:color w:val="000000" w:themeColor="text1"/>
          <w:sz w:val="22"/>
          <w:szCs w:val="22"/>
        </w:rPr>
        <w:t xml:space="preserve"> correctly (there-their).</w:t>
      </w:r>
    </w:p>
    <w:p w:rsidR="00047E37" w:rsidRPr="00047E37" w:rsidRDefault="00047E37" w:rsidP="00047E37">
      <w:pPr>
        <w:pStyle w:val="NormalWeb"/>
        <w:rPr>
          <w:rFonts w:ascii="Book Antiqua" w:hAnsi="Book Antiqua"/>
          <w:color w:val="000000" w:themeColor="text1"/>
          <w:sz w:val="22"/>
          <w:szCs w:val="22"/>
        </w:rPr>
      </w:pPr>
      <w:r w:rsidRPr="00047E37">
        <w:rPr>
          <w:rFonts w:ascii="Book Antiqua" w:hAnsi="Book Antiqua"/>
          <w:color w:val="000000" w:themeColor="text1"/>
          <w:sz w:val="22"/>
          <w:szCs w:val="22"/>
        </w:rPr>
        <w:t>3. You can use the grammar check to help you with the technical style</w:t>
      </w:r>
      <w:r w:rsidRPr="00047E37">
        <w:rPr>
          <w:rFonts w:ascii="Book Antiqua" w:hAnsi="Book Antiqua"/>
          <w:color w:val="000000" w:themeColor="text1"/>
          <w:sz w:val="22"/>
          <w:szCs w:val="22"/>
        </w:rPr>
        <w:br/>
        <w:t xml:space="preserve">    of writing. Open the </w:t>
      </w:r>
      <w:r w:rsidRPr="00047E37">
        <w:rPr>
          <w:rFonts w:ascii="Book Antiqua" w:hAnsi="Book Antiqua"/>
          <w:color w:val="000000" w:themeColor="text1"/>
          <w:sz w:val="22"/>
          <w:szCs w:val="22"/>
          <w:u w:val="single"/>
        </w:rPr>
        <w:t>Tools</w:t>
      </w:r>
      <w:r w:rsidRPr="00047E37">
        <w:rPr>
          <w:rFonts w:ascii="Book Antiqua" w:hAnsi="Book Antiqua"/>
          <w:color w:val="000000" w:themeColor="text1"/>
          <w:sz w:val="22"/>
          <w:szCs w:val="22"/>
        </w:rPr>
        <w:t xml:space="preserve"> menu and select </w:t>
      </w:r>
      <w:r w:rsidRPr="00047E37">
        <w:rPr>
          <w:rFonts w:ascii="Book Antiqua" w:hAnsi="Book Antiqua"/>
          <w:color w:val="000000" w:themeColor="text1"/>
          <w:sz w:val="22"/>
          <w:szCs w:val="22"/>
          <w:u w:val="single"/>
        </w:rPr>
        <w:t>Options</w:t>
      </w:r>
      <w:r w:rsidRPr="00047E37">
        <w:rPr>
          <w:rFonts w:ascii="Book Antiqua" w:hAnsi="Book Antiqua"/>
          <w:color w:val="000000" w:themeColor="text1"/>
          <w:sz w:val="22"/>
          <w:szCs w:val="22"/>
        </w:rPr>
        <w:t>. Click on the</w:t>
      </w:r>
      <w:r w:rsidRPr="00047E37">
        <w:rPr>
          <w:rFonts w:ascii="Book Antiqua" w:hAnsi="Book Antiqua"/>
          <w:color w:val="000000" w:themeColor="text1"/>
          <w:sz w:val="22"/>
          <w:szCs w:val="22"/>
        </w:rPr>
        <w:br/>
        <w:t xml:space="preserve">    </w:t>
      </w:r>
      <w:r w:rsidRPr="00047E37">
        <w:rPr>
          <w:rFonts w:ascii="Book Antiqua" w:hAnsi="Book Antiqua"/>
          <w:color w:val="000000" w:themeColor="text1"/>
          <w:sz w:val="22"/>
          <w:szCs w:val="22"/>
          <w:u w:val="single"/>
        </w:rPr>
        <w:t>Spelling &amp; Grammar</w:t>
      </w:r>
      <w:r w:rsidRPr="00047E37">
        <w:rPr>
          <w:rFonts w:ascii="Book Antiqua" w:hAnsi="Book Antiqua"/>
          <w:color w:val="000000" w:themeColor="text1"/>
          <w:sz w:val="22"/>
          <w:szCs w:val="22"/>
        </w:rPr>
        <w:t xml:space="preserve"> tab and find the </w:t>
      </w:r>
      <w:r w:rsidRPr="00047E37">
        <w:rPr>
          <w:rFonts w:ascii="Book Antiqua" w:hAnsi="Book Antiqua"/>
          <w:color w:val="000000" w:themeColor="text1"/>
          <w:sz w:val="22"/>
          <w:szCs w:val="22"/>
          <w:u w:val="single"/>
        </w:rPr>
        <w:t>Writing style</w:t>
      </w:r>
      <w:r w:rsidRPr="00047E37">
        <w:rPr>
          <w:rFonts w:ascii="Book Antiqua" w:hAnsi="Book Antiqua"/>
          <w:color w:val="000000" w:themeColor="text1"/>
          <w:sz w:val="22"/>
          <w:szCs w:val="22"/>
        </w:rPr>
        <w:t xml:space="preserve"> menu (near the</w:t>
      </w:r>
      <w:r w:rsidRPr="00047E37">
        <w:rPr>
          <w:rFonts w:ascii="Book Antiqua" w:hAnsi="Book Antiqua"/>
          <w:color w:val="000000" w:themeColor="text1"/>
          <w:sz w:val="22"/>
          <w:szCs w:val="22"/>
        </w:rPr>
        <w:br/>
        <w:t>    bottom right corner). It is probably set on Standard. Open the</w:t>
      </w:r>
      <w:r w:rsidRPr="00047E37">
        <w:rPr>
          <w:rFonts w:ascii="Book Antiqua" w:hAnsi="Book Antiqua"/>
          <w:color w:val="000000" w:themeColor="text1"/>
          <w:sz w:val="22"/>
          <w:szCs w:val="22"/>
        </w:rPr>
        <w:br/>
        <w:t xml:space="preserve">    drop-down menu and select </w:t>
      </w:r>
      <w:r w:rsidRPr="00047E37">
        <w:rPr>
          <w:rFonts w:ascii="Book Antiqua" w:hAnsi="Book Antiqua"/>
          <w:color w:val="000000" w:themeColor="text1"/>
          <w:sz w:val="22"/>
          <w:szCs w:val="22"/>
          <w:u w:val="single"/>
        </w:rPr>
        <w:t>Technical</w:t>
      </w:r>
      <w:r w:rsidRPr="00047E37">
        <w:rPr>
          <w:rFonts w:ascii="Book Antiqua" w:hAnsi="Book Antiqua"/>
          <w:color w:val="000000" w:themeColor="text1"/>
          <w:sz w:val="22"/>
          <w:szCs w:val="22"/>
        </w:rPr>
        <w:t>. Click OK. Open the Tools</w:t>
      </w:r>
      <w:r w:rsidRPr="00047E37">
        <w:rPr>
          <w:rFonts w:ascii="Book Antiqua" w:hAnsi="Book Antiqua"/>
          <w:color w:val="000000" w:themeColor="text1"/>
          <w:sz w:val="22"/>
          <w:szCs w:val="22"/>
        </w:rPr>
        <w:br/>
        <w:t>    menu again and select Spelling and Grammar. The Grammar Checker</w:t>
      </w:r>
      <w:r w:rsidRPr="00047E37">
        <w:rPr>
          <w:rFonts w:ascii="Book Antiqua" w:hAnsi="Book Antiqua"/>
          <w:color w:val="000000" w:themeColor="text1"/>
          <w:sz w:val="22"/>
          <w:szCs w:val="22"/>
        </w:rPr>
        <w:br/>
        <w:t>    will offer suggestions to formalize your writing in the technical</w:t>
      </w:r>
      <w:r w:rsidRPr="00047E37">
        <w:rPr>
          <w:rFonts w:ascii="Book Antiqua" w:hAnsi="Book Antiqua"/>
          <w:color w:val="000000" w:themeColor="text1"/>
          <w:sz w:val="22"/>
          <w:szCs w:val="22"/>
        </w:rPr>
        <w:br/>
        <w:t>    style. When you are finished, reset the Writing Style to Standard.</w:t>
      </w:r>
    </w:p>
    <w:p w:rsidR="005C3126" w:rsidRPr="00047E37" w:rsidRDefault="005C3126">
      <w:pPr>
        <w:rPr>
          <w:rFonts w:ascii="Book Antiqua" w:hAnsi="Book Antiqua"/>
          <w:color w:val="000000" w:themeColor="text1"/>
        </w:rPr>
      </w:pPr>
    </w:p>
    <w:sectPr w:rsidR="005C3126" w:rsidRPr="00047E37" w:rsidSect="005C312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7A1" w:rsidRDefault="006737A1" w:rsidP="00047E37">
      <w:pPr>
        <w:spacing w:after="0" w:line="240" w:lineRule="auto"/>
      </w:pPr>
      <w:r>
        <w:separator/>
      </w:r>
    </w:p>
  </w:endnote>
  <w:endnote w:type="continuationSeparator" w:id="0">
    <w:p w:rsidR="006737A1" w:rsidRDefault="006737A1" w:rsidP="00047E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37" w:rsidRPr="00047E37" w:rsidRDefault="00047E37" w:rsidP="00047E37">
    <w:pPr>
      <w:pStyle w:val="Footer"/>
      <w:jc w:val="right"/>
      <w:rPr>
        <w:i/>
        <w:sz w:val="16"/>
        <w:szCs w:val="16"/>
      </w:rPr>
    </w:pPr>
    <w:r w:rsidRPr="00047E37">
      <w:rPr>
        <w:i/>
        <w:sz w:val="16"/>
        <w:szCs w:val="16"/>
      </w:rPr>
      <w:t>Courtesy of: http://staff.gps.edu/McConnell/Toolbox/labreport.htm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7A1" w:rsidRDefault="006737A1" w:rsidP="00047E37">
      <w:pPr>
        <w:spacing w:after="0" w:line="240" w:lineRule="auto"/>
      </w:pPr>
      <w:r>
        <w:separator/>
      </w:r>
    </w:p>
  </w:footnote>
  <w:footnote w:type="continuationSeparator" w:id="0">
    <w:p w:rsidR="006737A1" w:rsidRDefault="006737A1" w:rsidP="00047E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7E37"/>
    <w:rsid w:val="00047E37"/>
    <w:rsid w:val="001D0D63"/>
    <w:rsid w:val="005C3126"/>
    <w:rsid w:val="006737A1"/>
    <w:rsid w:val="00BD7360"/>
    <w:rsid w:val="00DC1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E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47E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7E37"/>
  </w:style>
  <w:style w:type="paragraph" w:styleId="Footer">
    <w:name w:val="footer"/>
    <w:basedOn w:val="Normal"/>
    <w:link w:val="FooterChar"/>
    <w:uiPriority w:val="99"/>
    <w:semiHidden/>
    <w:unhideWhenUsed/>
    <w:rsid w:val="00047E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7E37"/>
  </w:style>
</w:styles>
</file>

<file path=word/webSettings.xml><?xml version="1.0" encoding="utf-8"?>
<w:webSettings xmlns:r="http://schemas.openxmlformats.org/officeDocument/2006/relationships" xmlns:w="http://schemas.openxmlformats.org/wordprocessingml/2006/main">
  <w:divs>
    <w:div w:id="2060394753">
      <w:bodyDiv w:val="1"/>
      <w:marLeft w:val="0"/>
      <w:marRight w:val="0"/>
      <w:marTop w:val="0"/>
      <w:marBottom w:val="0"/>
      <w:divBdr>
        <w:top w:val="none" w:sz="0" w:space="0" w:color="auto"/>
        <w:left w:val="none" w:sz="0" w:space="0" w:color="auto"/>
        <w:bottom w:val="none" w:sz="0" w:space="0" w:color="auto"/>
        <w:right w:val="none" w:sz="0" w:space="0" w:color="auto"/>
      </w:divBdr>
      <w:divsChild>
        <w:div w:id="174731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736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780</Words>
  <Characters>4451</Characters>
  <Application>Microsoft Office Word</Application>
  <DocSecurity>0</DocSecurity>
  <Lines>37</Lines>
  <Paragraphs>10</Paragraphs>
  <ScaleCrop>false</ScaleCrop>
  <Company>Grizli777</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MAC</cp:lastModifiedBy>
  <cp:revision>1</cp:revision>
  <dcterms:created xsi:type="dcterms:W3CDTF">2013-09-25T14:29:00Z</dcterms:created>
  <dcterms:modified xsi:type="dcterms:W3CDTF">2013-09-25T14:31:00Z</dcterms:modified>
</cp:coreProperties>
</file>